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E" w:rsidRPr="00271E26" w:rsidRDefault="005F5C6E" w:rsidP="004E7F9B">
      <w:pPr>
        <w:spacing w:after="0" w:line="360" w:lineRule="auto"/>
        <w:jc w:val="center"/>
        <w:rPr>
          <w:rFonts w:ascii="Times New Roman" w:hAnsi="Times New Roman"/>
          <w:spacing w:val="20"/>
          <w:sz w:val="36"/>
          <w:szCs w:val="36"/>
          <w:lang w:val="uk-UA"/>
        </w:rPr>
      </w:pPr>
      <w:r w:rsidRPr="00271E26">
        <w:rPr>
          <w:rFonts w:ascii="Times New Roman" w:hAnsi="Times New Roman"/>
          <w:caps/>
          <w:sz w:val="36"/>
          <w:szCs w:val="36"/>
          <w:lang w:val="uk-UA"/>
        </w:rPr>
        <w:t>Україна</w:t>
      </w:r>
    </w:p>
    <w:p w:rsidR="005F5C6E" w:rsidRPr="00271E26" w:rsidRDefault="005F5C6E" w:rsidP="004E7F9B">
      <w:pPr>
        <w:spacing w:after="0" w:line="360" w:lineRule="auto"/>
        <w:jc w:val="center"/>
        <w:rPr>
          <w:rFonts w:ascii="Times New Roman" w:hAnsi="Times New Roman"/>
          <w:spacing w:val="20"/>
          <w:sz w:val="36"/>
          <w:szCs w:val="36"/>
          <w:lang w:val="uk-UA"/>
        </w:rPr>
      </w:pPr>
      <w:r w:rsidRPr="00271E26">
        <w:rPr>
          <w:rFonts w:ascii="Times New Roman" w:hAnsi="Times New Roman"/>
          <w:spacing w:val="20"/>
          <w:sz w:val="36"/>
          <w:szCs w:val="36"/>
          <w:lang w:val="uk-UA"/>
        </w:rPr>
        <w:t>ПРИЛУЦЬКА МІСЬКА РАДА</w:t>
      </w:r>
    </w:p>
    <w:p w:rsidR="005F5C6E" w:rsidRPr="00271E26" w:rsidRDefault="005F5C6E" w:rsidP="004E7F9B">
      <w:pPr>
        <w:pStyle w:val="4"/>
        <w:spacing w:line="360" w:lineRule="auto"/>
        <w:rPr>
          <w:b w:val="0"/>
          <w:sz w:val="36"/>
          <w:szCs w:val="36"/>
        </w:rPr>
      </w:pPr>
      <w:r w:rsidRPr="00271E26">
        <w:rPr>
          <w:b w:val="0"/>
          <w:sz w:val="36"/>
          <w:szCs w:val="36"/>
        </w:rPr>
        <w:t>ЧЕРНІГІВСЬКОЇ ОБЛАСТІ</w:t>
      </w:r>
    </w:p>
    <w:p w:rsidR="005F5C6E" w:rsidRPr="00271E26" w:rsidRDefault="005F5C6E" w:rsidP="004E7F9B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271E26">
        <w:rPr>
          <w:rFonts w:ascii="Times New Roman" w:hAnsi="Times New Roman"/>
          <w:sz w:val="36"/>
          <w:szCs w:val="36"/>
          <w:lang w:val="uk-UA"/>
        </w:rPr>
        <w:t>ВИКОНАВЧИЙ  КОМІТЕТ</w:t>
      </w:r>
    </w:p>
    <w:p w:rsidR="005F5C6E" w:rsidRPr="000B76B8" w:rsidRDefault="005F5C6E" w:rsidP="004E7F9B">
      <w:pPr>
        <w:pStyle w:val="1"/>
        <w:spacing w:line="360" w:lineRule="auto"/>
        <w:rPr>
          <w:sz w:val="36"/>
          <w:szCs w:val="36"/>
          <w:lang w:val="uk-UA"/>
        </w:rPr>
      </w:pPr>
      <w:r w:rsidRPr="000B76B8">
        <w:rPr>
          <w:sz w:val="36"/>
          <w:szCs w:val="36"/>
        </w:rPr>
        <w:t xml:space="preserve">ПРОЕКТ </w:t>
      </w:r>
      <w:proofErr w:type="gramStart"/>
      <w:r w:rsidRPr="000B76B8">
        <w:rPr>
          <w:sz w:val="36"/>
          <w:szCs w:val="36"/>
          <w:lang w:val="uk-UA"/>
        </w:rPr>
        <w:t>Р</w:t>
      </w:r>
      <w:proofErr w:type="gramEnd"/>
      <w:r w:rsidRPr="000B76B8">
        <w:rPr>
          <w:sz w:val="36"/>
          <w:szCs w:val="36"/>
          <w:lang w:val="uk-UA"/>
        </w:rPr>
        <w:t>ІШЕННЯ</w:t>
      </w:r>
    </w:p>
    <w:p w:rsidR="005F5C6E" w:rsidRPr="00525120" w:rsidRDefault="005F5C6E" w:rsidP="004E7F9B">
      <w:pPr>
        <w:rPr>
          <w:lang w:val="uk-UA"/>
        </w:rPr>
      </w:pPr>
    </w:p>
    <w:p w:rsidR="005F5C6E" w:rsidRPr="009A045B" w:rsidRDefault="005F5C6E" w:rsidP="004E7F9B">
      <w:pPr>
        <w:pStyle w:val="1"/>
        <w:spacing w:line="360" w:lineRule="auto"/>
        <w:jc w:val="left"/>
        <w:rPr>
          <w:b w:val="0"/>
          <w:sz w:val="28"/>
          <w:szCs w:val="28"/>
          <w:lang w:val="uk-UA"/>
        </w:rPr>
      </w:pPr>
      <w:r w:rsidRPr="009A045B">
        <w:rPr>
          <w:b w:val="0"/>
          <w:sz w:val="28"/>
          <w:szCs w:val="28"/>
        </w:rPr>
        <w:t>«</w:t>
      </w:r>
      <w:r w:rsidRPr="009A045B">
        <w:rPr>
          <w:b w:val="0"/>
          <w:sz w:val="28"/>
          <w:szCs w:val="28"/>
          <w:lang w:val="uk-UA"/>
        </w:rPr>
        <w:t xml:space="preserve">____» _______ </w:t>
      </w:r>
      <w:r w:rsidRPr="009A045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  <w:lang w:val="uk-UA"/>
        </w:rPr>
        <w:t>2</w:t>
      </w:r>
      <w:proofErr w:type="spellStart"/>
      <w:r w:rsidRPr="000F0105">
        <w:rPr>
          <w:b w:val="0"/>
          <w:sz w:val="28"/>
          <w:szCs w:val="28"/>
        </w:rPr>
        <w:t>2</w:t>
      </w:r>
      <w:proofErr w:type="spellEnd"/>
      <w:r w:rsidRPr="009A045B">
        <w:rPr>
          <w:b w:val="0"/>
          <w:sz w:val="28"/>
          <w:szCs w:val="28"/>
        </w:rPr>
        <w:t xml:space="preserve"> року          </w:t>
      </w:r>
      <w:r w:rsidRPr="009A045B">
        <w:rPr>
          <w:b w:val="0"/>
          <w:sz w:val="28"/>
          <w:szCs w:val="28"/>
          <w:lang w:val="uk-UA"/>
        </w:rPr>
        <w:t xml:space="preserve"> </w:t>
      </w:r>
      <w:proofErr w:type="gramStart"/>
      <w:r w:rsidRPr="009A045B">
        <w:rPr>
          <w:b w:val="0"/>
          <w:sz w:val="28"/>
          <w:szCs w:val="28"/>
          <w:lang w:val="uk-UA"/>
        </w:rPr>
        <w:t>м</w:t>
      </w:r>
      <w:proofErr w:type="gramEnd"/>
      <w:r w:rsidRPr="009A045B">
        <w:rPr>
          <w:b w:val="0"/>
          <w:sz w:val="28"/>
          <w:szCs w:val="28"/>
          <w:lang w:val="uk-UA"/>
        </w:rPr>
        <w:t>. Прилуки                                          №______</w:t>
      </w:r>
    </w:p>
    <w:p w:rsidR="005F5C6E" w:rsidRPr="009A045B" w:rsidRDefault="005F5C6E" w:rsidP="004E7F9B">
      <w:pPr>
        <w:rPr>
          <w:lang w:val="uk-UA"/>
        </w:rPr>
      </w:pPr>
    </w:p>
    <w:p w:rsidR="005F5C6E" w:rsidRPr="001F6424" w:rsidRDefault="005F5C6E" w:rsidP="004E7F9B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 w:rsidRPr="001F6424">
        <w:rPr>
          <w:rFonts w:ascii="Times New Roman" w:hAnsi="Times New Roman" w:cs="Times New Roman"/>
          <w:sz w:val="28"/>
          <w:szCs w:val="28"/>
          <w:lang w:val="uk-UA"/>
        </w:rPr>
        <w:t>Про проведення у січні-березні</w:t>
      </w:r>
    </w:p>
    <w:p w:rsidR="005F5C6E" w:rsidRPr="00165F9B" w:rsidRDefault="005F5C6E" w:rsidP="004E7F9B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062FFB">
        <w:rPr>
          <w:rFonts w:ascii="Times New Roman" w:hAnsi="Times New Roman" w:cs="Times New Roman"/>
          <w:sz w:val="28"/>
          <w:szCs w:val="28"/>
        </w:rPr>
        <w:t>3</w:t>
      </w:r>
      <w:r w:rsidRPr="001F6424">
        <w:rPr>
          <w:rFonts w:ascii="Times New Roman" w:hAnsi="Times New Roman" w:cs="Times New Roman"/>
          <w:sz w:val="28"/>
          <w:szCs w:val="28"/>
          <w:lang w:val="uk-UA"/>
        </w:rPr>
        <w:t xml:space="preserve"> року приписки громадян</w:t>
      </w:r>
      <w:r w:rsidRPr="000F0105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5F5C6E" w:rsidRPr="00062FFB" w:rsidRDefault="005F5C6E" w:rsidP="00BF5EA5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062FF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F642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42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062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6424">
        <w:rPr>
          <w:rFonts w:ascii="Times New Roman" w:hAnsi="Times New Roman" w:cs="Times New Roman"/>
          <w:sz w:val="28"/>
          <w:szCs w:val="28"/>
          <w:lang w:val="uk-UA"/>
        </w:rPr>
        <w:t xml:space="preserve">призовної </w:t>
      </w:r>
    </w:p>
    <w:p w:rsidR="005F5C6E" w:rsidRPr="001F6424" w:rsidRDefault="005F5C6E" w:rsidP="00BF5EA5">
      <w:pPr>
        <w:pStyle w:val="a5"/>
        <w:spacing w:after="0" w:line="240" w:lineRule="auto"/>
        <w:ind w:right="3430"/>
        <w:rPr>
          <w:rFonts w:ascii="Times New Roman" w:hAnsi="Times New Roman" w:cs="Times New Roman"/>
          <w:sz w:val="28"/>
          <w:szCs w:val="28"/>
          <w:lang w:val="uk-UA"/>
        </w:rPr>
      </w:pPr>
      <w:r w:rsidRPr="001F6424">
        <w:rPr>
          <w:rFonts w:ascii="Times New Roman" w:hAnsi="Times New Roman" w:cs="Times New Roman"/>
          <w:sz w:val="28"/>
          <w:szCs w:val="28"/>
          <w:lang w:val="uk-UA"/>
        </w:rPr>
        <w:t>дільниці</w:t>
      </w:r>
    </w:p>
    <w:p w:rsidR="005F5C6E" w:rsidRPr="003837E3" w:rsidRDefault="005F5C6E" w:rsidP="004E7F9B">
      <w:pPr>
        <w:pStyle w:val="a5"/>
        <w:ind w:right="3430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пункту 1 статті 36 Закону України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>, статті 14</w:t>
      </w:r>
      <w:r>
        <w:rPr>
          <w:rFonts w:ascii="Times New Roman" w:hAnsi="Times New Roman"/>
          <w:sz w:val="28"/>
          <w:szCs w:val="28"/>
          <w:lang w:val="uk-UA"/>
        </w:rPr>
        <w:t>, 43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 військовий обов’язок  і військову службу, постанови Кабінету Міністрів України  від 21 березня 2002 року № 352 </w:t>
      </w:r>
      <w:proofErr w:type="spellStart"/>
      <w:r w:rsidRPr="003837E3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контрактом</w:t>
      </w:r>
      <w:r w:rsidRPr="003837E3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Pr="00874D0A">
        <w:rPr>
          <w:rFonts w:ascii="Times New Roman" w:hAnsi="Times New Roman"/>
          <w:sz w:val="28"/>
          <w:szCs w:val="28"/>
          <w:lang w:val="uk-UA"/>
        </w:rPr>
        <w:t>(в редакції постанови Кабінету Міністрів України від 20 січня 2021 року № 100)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062FFB">
        <w:rPr>
          <w:rFonts w:ascii="Times New Roman" w:hAnsi="Times New Roman"/>
          <w:sz w:val="28"/>
          <w:szCs w:val="28"/>
          <w:lang w:val="uk-UA"/>
        </w:rPr>
        <w:t>розглнувши</w:t>
      </w:r>
      <w:proofErr w:type="spellEnd"/>
      <w:r w:rsidRPr="00062FFB">
        <w:rPr>
          <w:rFonts w:ascii="Times New Roman" w:hAnsi="Times New Roman"/>
          <w:sz w:val="28"/>
          <w:szCs w:val="28"/>
          <w:lang w:val="uk-UA"/>
        </w:rPr>
        <w:t xml:space="preserve"> лист начальника Прилуцького ра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062FFB">
        <w:rPr>
          <w:rFonts w:ascii="Times New Roman" w:hAnsi="Times New Roman"/>
          <w:sz w:val="28"/>
          <w:szCs w:val="28"/>
          <w:lang w:val="uk-UA"/>
        </w:rPr>
        <w:t>онного центру комплектуванн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062FFB">
        <w:rPr>
          <w:rFonts w:ascii="Times New Roman" w:hAnsi="Times New Roman"/>
          <w:sz w:val="28"/>
          <w:szCs w:val="28"/>
          <w:lang w:val="uk-UA"/>
        </w:rPr>
        <w:t xml:space="preserve"> та соціальної підтримки №44</w:t>
      </w:r>
      <w:r>
        <w:rPr>
          <w:rFonts w:ascii="Times New Roman" w:hAnsi="Times New Roman"/>
          <w:sz w:val="28"/>
          <w:szCs w:val="28"/>
          <w:lang w:val="uk-UA"/>
        </w:rPr>
        <w:t>57</w:t>
      </w:r>
      <w:r w:rsidRPr="00062FFB">
        <w:rPr>
          <w:rFonts w:ascii="Times New Roman" w:hAnsi="Times New Roman"/>
          <w:sz w:val="28"/>
          <w:szCs w:val="28"/>
          <w:lang w:val="uk-UA"/>
        </w:rPr>
        <w:t xml:space="preserve"> від 13.10.2022 року </w:t>
      </w:r>
      <w:r w:rsidRPr="003837E3">
        <w:rPr>
          <w:rFonts w:ascii="Times New Roman" w:hAnsi="Times New Roman"/>
          <w:sz w:val="28"/>
          <w:szCs w:val="28"/>
          <w:lang w:val="uk-UA"/>
        </w:rPr>
        <w:t>з метою організованого та якісного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приписки громадян 2006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року народження до призовної ді</w:t>
      </w:r>
      <w:r>
        <w:rPr>
          <w:rFonts w:ascii="Times New Roman" w:hAnsi="Times New Roman"/>
          <w:sz w:val="28"/>
          <w:szCs w:val="28"/>
          <w:lang w:val="uk-UA"/>
        </w:rPr>
        <w:t xml:space="preserve">льниці Прилуцького районного територіального центру комплектування та соціальної підтримки 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виконавчий комітет міської ради </w:t>
      </w:r>
    </w:p>
    <w:p w:rsidR="005F5C6E" w:rsidRDefault="005F5C6E" w:rsidP="004E7F9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 xml:space="preserve">В И Р І Ш И В: </w:t>
      </w:r>
    </w:p>
    <w:p w:rsidR="005F5C6E" w:rsidRDefault="005F5C6E" w:rsidP="00165F9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Створити призовну дільницю Прилуцького районного територіального центру комплектування та соціальної підтримки за адресою: вул. Київська, буд. </w:t>
      </w:r>
      <w:smartTag w:uri="urn:schemas-microsoft-com:office:smarttags" w:element="metricconverter">
        <w:smartTagPr>
          <w:attr w:name="ProductID" w:val="281, м"/>
        </w:smartTagPr>
        <w:r>
          <w:rPr>
            <w:rFonts w:ascii="Times New Roman" w:hAnsi="Times New Roman"/>
            <w:sz w:val="28"/>
            <w:szCs w:val="28"/>
            <w:lang w:val="uk-UA"/>
          </w:rPr>
          <w:t>281, м</w:t>
        </w:r>
      </w:smartTag>
      <w:r>
        <w:rPr>
          <w:rFonts w:ascii="Times New Roman" w:hAnsi="Times New Roman"/>
          <w:sz w:val="28"/>
          <w:szCs w:val="28"/>
          <w:lang w:val="uk-UA"/>
        </w:rPr>
        <w:t>. Прилуки.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5F5C6E" w:rsidRPr="00D544E5" w:rsidRDefault="005F5C6E" w:rsidP="00165F9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Приписку громадян 2006 року народження провести </w:t>
      </w:r>
      <w:r w:rsidRPr="00D544E5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proofErr w:type="spellStart"/>
      <w:r w:rsidRPr="00D544E5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березня 2023</w:t>
      </w:r>
      <w:r w:rsidRPr="00D544E5">
        <w:rPr>
          <w:rFonts w:ascii="Times New Roman" w:hAnsi="Times New Roman"/>
          <w:sz w:val="28"/>
          <w:szCs w:val="28"/>
          <w:lang w:val="uk-UA"/>
        </w:rPr>
        <w:t xml:space="preserve"> року в приміщенні призовної дільниці </w:t>
      </w:r>
      <w:r>
        <w:rPr>
          <w:rFonts w:ascii="Times New Roman" w:hAnsi="Times New Roman"/>
          <w:sz w:val="28"/>
          <w:szCs w:val="28"/>
          <w:lang w:val="uk-UA"/>
        </w:rPr>
        <w:t>Прилуцького районного територіального центру комплектування та соціальної підтримки</w:t>
      </w:r>
      <w:r w:rsidRPr="00D544E5">
        <w:rPr>
          <w:rFonts w:ascii="Times New Roman" w:hAnsi="Times New Roman"/>
          <w:sz w:val="28"/>
          <w:szCs w:val="28"/>
          <w:lang w:val="uk-UA"/>
        </w:rPr>
        <w:t>.</w:t>
      </w:r>
    </w:p>
    <w:p w:rsidR="005F5C6E" w:rsidRPr="00D72376" w:rsidRDefault="005F5C6E" w:rsidP="004E7F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 </w:t>
      </w:r>
      <w:r w:rsidRPr="00D72376">
        <w:rPr>
          <w:rFonts w:ascii="Times New Roman" w:hAnsi="Times New Roman"/>
          <w:sz w:val="28"/>
          <w:szCs w:val="28"/>
          <w:lang w:val="uk-UA"/>
        </w:rPr>
        <w:t>Утворити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проведенн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приписки юнаків </w:t>
      </w:r>
      <w:r>
        <w:rPr>
          <w:rFonts w:ascii="Times New Roman" w:hAnsi="Times New Roman"/>
          <w:sz w:val="28"/>
          <w:szCs w:val="28"/>
          <w:lang w:val="uk-UA"/>
        </w:rPr>
        <w:t>2006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року народження </w:t>
      </w:r>
      <w:r>
        <w:rPr>
          <w:rFonts w:ascii="Times New Roman" w:hAnsi="Times New Roman"/>
          <w:sz w:val="28"/>
          <w:szCs w:val="28"/>
          <w:lang w:val="uk-UA"/>
        </w:rPr>
        <w:t>до призовної дільниці Прилуцького районного територіального центру комплектування та соціальної підтримки у складі</w:t>
      </w:r>
      <w:r w:rsidRPr="00D72376">
        <w:rPr>
          <w:rFonts w:ascii="Times New Roman" w:hAnsi="Times New Roman"/>
          <w:sz w:val="28"/>
          <w:szCs w:val="28"/>
          <w:lang w:val="uk-UA"/>
        </w:rPr>
        <w:t xml:space="preserve"> згідно з додатком 1.</w:t>
      </w:r>
    </w:p>
    <w:p w:rsidR="005F5C6E" w:rsidRPr="003837E3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Утворити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</w:t>
      </w:r>
      <w:r>
        <w:rPr>
          <w:rFonts w:ascii="Times New Roman" w:hAnsi="Times New Roman"/>
          <w:sz w:val="28"/>
          <w:szCs w:val="28"/>
        </w:rPr>
        <w:t>чну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обстеженню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громадян 2006</w:t>
      </w:r>
      <w:r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</w:rPr>
        <w:t>народження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згідно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837E3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 2.</w:t>
      </w:r>
    </w:p>
    <w:p w:rsidR="005F5C6E" w:rsidRDefault="005F5C6E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837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Директору </w:t>
      </w:r>
      <w:r>
        <w:rPr>
          <w:rFonts w:ascii="Times New Roman" w:hAnsi="Times New Roman"/>
          <w:sz w:val="28"/>
          <w:szCs w:val="28"/>
        </w:rPr>
        <w:t>комунального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некомерційного підприємства</w:t>
      </w:r>
      <w:r w:rsidRPr="003837E3">
        <w:rPr>
          <w:rFonts w:ascii="Times New Roman" w:hAnsi="Times New Roman"/>
          <w:sz w:val="28"/>
          <w:szCs w:val="28"/>
        </w:rPr>
        <w:t xml:space="preserve"> “Прилуцька цен</w:t>
      </w:r>
      <w:r w:rsidRPr="003837E3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3837E3">
        <w:rPr>
          <w:rFonts w:ascii="Times New Roman" w:hAnsi="Times New Roman"/>
          <w:sz w:val="28"/>
          <w:szCs w:val="28"/>
        </w:rPr>
        <w:t>ральна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7E3">
        <w:rPr>
          <w:rFonts w:ascii="Times New Roman" w:hAnsi="Times New Roman"/>
          <w:sz w:val="28"/>
          <w:szCs w:val="28"/>
        </w:rPr>
        <w:t>міська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7E3">
        <w:rPr>
          <w:rFonts w:ascii="Times New Roman" w:hAnsi="Times New Roman"/>
          <w:sz w:val="28"/>
          <w:szCs w:val="28"/>
        </w:rPr>
        <w:t>лікарня”</w:t>
      </w:r>
      <w:r>
        <w:rPr>
          <w:rFonts w:ascii="Times New Roman" w:hAnsi="Times New Roman"/>
          <w:sz w:val="28"/>
          <w:szCs w:val="28"/>
          <w:lang w:val="uk-UA"/>
        </w:rPr>
        <w:t xml:space="preserve"> ПОГОРІЛІЙ Я.В.</w:t>
      </w:r>
      <w:r w:rsidRPr="003837E3">
        <w:rPr>
          <w:rFonts w:ascii="Times New Roman" w:hAnsi="Times New Roman"/>
          <w:sz w:val="28"/>
          <w:szCs w:val="28"/>
        </w:rPr>
        <w:t xml:space="preserve">: </w:t>
      </w:r>
    </w:p>
    <w:p w:rsidR="005F5C6E" w:rsidRDefault="005F5C6E" w:rsidP="00B8162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5.1. П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ередати у </w:t>
      </w:r>
      <w:r>
        <w:rPr>
          <w:rFonts w:ascii="Times New Roman" w:hAnsi="Times New Roman"/>
          <w:sz w:val="28"/>
          <w:szCs w:val="28"/>
          <w:lang w:val="uk-UA"/>
        </w:rPr>
        <w:t>Прилуцький районний територіальний центр комплектування та соціальної підтримки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амбулаторні і диспансерні картки </w:t>
      </w:r>
    </w:p>
    <w:p w:rsidR="005F5C6E" w:rsidRDefault="005F5C6E" w:rsidP="00B8162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7E3">
        <w:rPr>
          <w:rFonts w:ascii="Times New Roman" w:hAnsi="Times New Roman"/>
          <w:sz w:val="28"/>
          <w:szCs w:val="28"/>
          <w:lang w:val="uk-UA"/>
        </w:rPr>
        <w:t>(Ф№ 25,</w:t>
      </w:r>
      <w:r>
        <w:rPr>
          <w:rFonts w:ascii="Times New Roman" w:hAnsi="Times New Roman"/>
          <w:sz w:val="28"/>
          <w:szCs w:val="28"/>
          <w:lang w:val="uk-UA"/>
        </w:rPr>
        <w:t xml:space="preserve"> Ф№ 25Ю) на всіх юнаків 2006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року народження, а також списки вказаних осіб, які перебувають на обліку в усіх лікувально-профілактичних закладах міста.</w:t>
      </w:r>
    </w:p>
    <w:p w:rsidR="005F5C6E" w:rsidRPr="00000569" w:rsidRDefault="005F5C6E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3837E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призовну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дільницю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інструментарієм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медичним</w:t>
      </w:r>
      <w:proofErr w:type="spellEnd"/>
      <w:r w:rsidRPr="003837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37E3">
        <w:rPr>
          <w:rFonts w:ascii="Times New Roman" w:hAnsi="Times New Roman"/>
          <w:sz w:val="28"/>
          <w:szCs w:val="28"/>
        </w:rPr>
        <w:t>господарським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37E3">
        <w:rPr>
          <w:rFonts w:ascii="Times New Roman" w:hAnsi="Times New Roman"/>
          <w:sz w:val="28"/>
          <w:szCs w:val="28"/>
        </w:rPr>
        <w:t xml:space="preserve">мойном, </w:t>
      </w:r>
      <w:proofErr w:type="gramStart"/>
      <w:r w:rsidRPr="003837E3">
        <w:rPr>
          <w:rFonts w:ascii="Times New Roman" w:hAnsi="Times New Roman"/>
          <w:sz w:val="28"/>
          <w:szCs w:val="28"/>
        </w:rPr>
        <w:t>яке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потрібн</w:t>
      </w:r>
      <w:proofErr w:type="spellEnd"/>
      <w:r w:rsidRPr="003837E3">
        <w:rPr>
          <w:rFonts w:ascii="Times New Roman" w:hAnsi="Times New Roman"/>
          <w:sz w:val="28"/>
          <w:szCs w:val="28"/>
          <w:lang w:val="uk-UA"/>
        </w:rPr>
        <w:t xml:space="preserve">е </w:t>
      </w:r>
      <w:r w:rsidRPr="003837E3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3837E3"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837E3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3837E3">
        <w:rPr>
          <w:rFonts w:ascii="Times New Roman" w:hAnsi="Times New Roman"/>
          <w:sz w:val="28"/>
          <w:szCs w:val="28"/>
        </w:rPr>
        <w:t>.</w:t>
      </w:r>
    </w:p>
    <w:p w:rsidR="005F5C6E" w:rsidRPr="003837E3" w:rsidRDefault="005F5C6E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05917">
        <w:rPr>
          <w:rFonts w:ascii="Times New Roman" w:hAnsi="Times New Roman"/>
          <w:sz w:val="28"/>
          <w:szCs w:val="28"/>
          <w:lang w:val="uk-UA"/>
        </w:rPr>
        <w:t>.3.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збереження за лікарями, технічними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805917">
        <w:rPr>
          <w:rFonts w:ascii="Times New Roman" w:hAnsi="Times New Roman"/>
          <w:sz w:val="28"/>
          <w:szCs w:val="28"/>
          <w:lang w:val="uk-UA"/>
        </w:rPr>
        <w:t>рацівниками, особами обслуговуючого персоналу,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виділені для роботи на призовній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дільниці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під час приписки, за весь час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цих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 xml:space="preserve">обов’язків, </w:t>
      </w:r>
      <w:r w:rsidRPr="003837E3">
        <w:rPr>
          <w:rFonts w:ascii="Times New Roman" w:hAnsi="Times New Roman"/>
          <w:sz w:val="28"/>
          <w:szCs w:val="28"/>
          <w:lang w:val="uk-UA"/>
        </w:rPr>
        <w:t>се</w:t>
      </w:r>
      <w:r w:rsidRPr="00805917">
        <w:rPr>
          <w:rFonts w:ascii="Times New Roman" w:hAnsi="Times New Roman"/>
          <w:sz w:val="28"/>
          <w:szCs w:val="28"/>
          <w:lang w:val="uk-UA"/>
        </w:rPr>
        <w:t>реднього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заробітку за місцем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роботи.</w:t>
      </w:r>
    </w:p>
    <w:p w:rsidR="005F5C6E" w:rsidRPr="003837E3" w:rsidRDefault="005F5C6E" w:rsidP="004E7F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3837E3">
        <w:rPr>
          <w:rFonts w:ascii="Times New Roman" w:hAnsi="Times New Roman"/>
          <w:sz w:val="28"/>
          <w:szCs w:val="28"/>
          <w:lang w:val="uk-UA"/>
        </w:rPr>
        <w:t>Управлінню ос</w:t>
      </w:r>
      <w:r>
        <w:rPr>
          <w:rFonts w:ascii="Times New Roman" w:hAnsi="Times New Roman"/>
          <w:sz w:val="28"/>
          <w:szCs w:val="28"/>
          <w:lang w:val="uk-UA"/>
        </w:rPr>
        <w:t xml:space="preserve">віти міської </w:t>
      </w:r>
      <w:r w:rsidRPr="00A9630C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6473B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ГУЛ</w:t>
      </w:r>
      <w:r w:rsidRPr="001C47C2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ЄВА Т.М.</w:t>
      </w:r>
      <w:r w:rsidRPr="006473B9">
        <w:rPr>
          <w:rFonts w:ascii="Times New Roman" w:hAnsi="Times New Roman"/>
          <w:sz w:val="28"/>
          <w:szCs w:val="28"/>
          <w:lang w:val="uk-UA"/>
        </w:rPr>
        <w:t>)</w:t>
      </w:r>
      <w:r w:rsidRPr="003837E3">
        <w:rPr>
          <w:rFonts w:ascii="Times New Roman" w:hAnsi="Times New Roman"/>
          <w:sz w:val="28"/>
          <w:szCs w:val="28"/>
          <w:lang w:val="uk-UA"/>
        </w:rPr>
        <w:t xml:space="preserve"> виявити всіх юнаків, які не мають базової середньої освіти, не володіють або слабо володіють українською мовою, закріпити їх за в</w:t>
      </w:r>
      <w:r>
        <w:rPr>
          <w:rFonts w:ascii="Times New Roman" w:hAnsi="Times New Roman"/>
          <w:sz w:val="28"/>
          <w:szCs w:val="28"/>
          <w:lang w:val="uk-UA"/>
        </w:rPr>
        <w:t>ідповідними закладами загальної середньої освіти і повідомити Прилуцький районний територіальний центр комплектування та соціальної підтримки.</w:t>
      </w:r>
    </w:p>
    <w:p w:rsidR="005F5C6E" w:rsidRPr="001C47C2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. Рекомендувати Прилуцькому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технічному 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 xml:space="preserve">аховому 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коледжу (ЧЕРНІКОВ П.І.), </w:t>
      </w: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>омунальн</w:t>
      </w:r>
      <w:r>
        <w:rPr>
          <w:rFonts w:ascii="Times New Roman" w:hAnsi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«Прилуцький гуманітарно-педагогічний фаховий коледж імені Івана Франка» Чернігівської обласної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D0B01">
        <w:rPr>
          <w:rFonts w:ascii="Times New Roman" w:hAnsi="Times New Roman"/>
          <w:sz w:val="28"/>
          <w:szCs w:val="28"/>
          <w:lang w:val="uk-UA"/>
        </w:rPr>
        <w:t>(ПОПЕНКО Ю.М.),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комунальному закладу 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>Прилуцьк</w:t>
      </w:r>
      <w:r>
        <w:rPr>
          <w:rFonts w:ascii="Times New Roman" w:hAnsi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професійн</w:t>
      </w:r>
      <w:r>
        <w:rPr>
          <w:rFonts w:ascii="Times New Roman" w:hAnsi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ліце</w:t>
      </w:r>
      <w:r>
        <w:rPr>
          <w:rFonts w:ascii="Times New Roman" w:hAnsi="Times New Roman"/>
          <w:bCs/>
          <w:sz w:val="28"/>
          <w:szCs w:val="28"/>
          <w:lang w:val="uk-UA"/>
        </w:rPr>
        <w:t>ю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Чернігівської області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 (ДОРОШЕНКО А.А.), </w:t>
      </w:r>
      <w:r>
        <w:rPr>
          <w:rFonts w:ascii="Times New Roman" w:hAnsi="Times New Roman"/>
          <w:bCs/>
          <w:sz w:val="28"/>
          <w:szCs w:val="28"/>
          <w:lang w:val="uk-UA"/>
        </w:rPr>
        <w:t>к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>омунальн</w:t>
      </w:r>
      <w:r>
        <w:rPr>
          <w:rFonts w:ascii="Times New Roman" w:hAnsi="Times New Roman"/>
          <w:bCs/>
          <w:sz w:val="28"/>
          <w:szCs w:val="28"/>
          <w:lang w:val="uk-UA"/>
        </w:rPr>
        <w:t>ому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1C47C2">
        <w:rPr>
          <w:rFonts w:ascii="Times New Roman" w:hAnsi="Times New Roman"/>
          <w:bCs/>
          <w:sz w:val="28"/>
          <w:szCs w:val="28"/>
          <w:lang w:val="uk-UA"/>
        </w:rPr>
        <w:t xml:space="preserve"> «Прилуцький фаховий медичний коледж» Чернігівської обласної ради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 (КОТЛЯР Т.І.) надати допомогу Прилуцьком</w:t>
      </w:r>
      <w:r>
        <w:rPr>
          <w:rFonts w:ascii="Times New Roman" w:hAnsi="Times New Roman"/>
          <w:sz w:val="28"/>
          <w:szCs w:val="28"/>
          <w:lang w:val="uk-UA"/>
        </w:rPr>
        <w:t>у районному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 територіальному центру комплектування та соціальної підтримки щодо виділення технічних працівників для  якісного проведення приписки юнаків 200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C47C2">
        <w:rPr>
          <w:rFonts w:ascii="Times New Roman" w:hAnsi="Times New Roman"/>
          <w:sz w:val="28"/>
          <w:szCs w:val="28"/>
          <w:lang w:val="uk-UA"/>
        </w:rPr>
        <w:t xml:space="preserve"> року народження . </w:t>
      </w:r>
    </w:p>
    <w:p w:rsidR="005F5C6E" w:rsidRPr="00385FD7" w:rsidRDefault="005F5C6E" w:rsidP="004E7F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8. </w:t>
      </w:r>
      <w:r w:rsidRPr="00385FD7">
        <w:rPr>
          <w:rFonts w:ascii="Times New Roman" w:hAnsi="Times New Roman"/>
          <w:sz w:val="28"/>
          <w:szCs w:val="28"/>
          <w:lang w:val="uk-UA"/>
        </w:rPr>
        <w:t>Рекомендувати</w:t>
      </w:r>
      <w:r>
        <w:rPr>
          <w:rFonts w:ascii="Times New Roman" w:hAnsi="Times New Roman"/>
          <w:sz w:val="28"/>
          <w:szCs w:val="28"/>
          <w:lang w:val="uk-UA"/>
        </w:rPr>
        <w:t xml:space="preserve"> Прилуцькому районному відділу поліції Головного управління Національної поліції в Чернігівській області </w:t>
      </w:r>
      <w:r w:rsidRPr="00041FE4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МУЗИЧЕНКО С.А.</w:t>
      </w:r>
      <w:r w:rsidRPr="00041FE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виділити наряд по</w:t>
      </w:r>
      <w:r w:rsidRPr="00385FD7">
        <w:rPr>
          <w:rFonts w:ascii="Times New Roman" w:hAnsi="Times New Roman"/>
          <w:sz w:val="28"/>
          <w:szCs w:val="28"/>
          <w:lang w:val="uk-UA"/>
        </w:rPr>
        <w:t>ліції для підтримання належного громадського порядку, а при необхідн</w:t>
      </w:r>
      <w:r>
        <w:rPr>
          <w:rFonts w:ascii="Times New Roman" w:hAnsi="Times New Roman"/>
          <w:sz w:val="28"/>
          <w:szCs w:val="28"/>
          <w:lang w:val="uk-UA"/>
        </w:rPr>
        <w:t>ості,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для примусової доставки юнаків, які ухиляються  від військового обліку і проходження приписки.  </w:t>
      </w:r>
    </w:p>
    <w:p w:rsidR="005F5C6E" w:rsidRPr="00385FD7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385FD7">
        <w:rPr>
          <w:rFonts w:ascii="Times New Roman" w:hAnsi="Times New Roman"/>
          <w:sz w:val="28"/>
          <w:szCs w:val="28"/>
          <w:lang w:val="uk-UA"/>
        </w:rPr>
        <w:t>Комуналь</w:t>
      </w:r>
      <w:r>
        <w:rPr>
          <w:rFonts w:ascii="Times New Roman" w:hAnsi="Times New Roman"/>
          <w:sz w:val="28"/>
          <w:szCs w:val="28"/>
          <w:lang w:val="uk-UA"/>
        </w:rPr>
        <w:t xml:space="preserve">ному підприємству телекомпанії </w:t>
      </w:r>
      <w:proofErr w:type="spellStart"/>
      <w:r w:rsidRPr="00385FD7">
        <w:rPr>
          <w:rFonts w:ascii="Times New Roman" w:hAnsi="Times New Roman"/>
          <w:sz w:val="28"/>
          <w:szCs w:val="28"/>
          <w:lang w:val="uk-UA"/>
        </w:rPr>
        <w:t>“Прилуки”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Прилуцької міської ради (ПАВЛЮТІНА І.М.), довести до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відома населення міста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про порядок та строки проведення у 2023 році приписки юнаків 2006</w:t>
      </w:r>
      <w:r w:rsidRPr="00385FD7">
        <w:rPr>
          <w:rFonts w:ascii="Times New Roman" w:hAnsi="Times New Roman"/>
          <w:sz w:val="28"/>
          <w:szCs w:val="28"/>
          <w:lang w:val="uk-UA"/>
        </w:rPr>
        <w:t xml:space="preserve"> року народження до призовної дільниці Прилуцько</w:t>
      </w:r>
      <w:r>
        <w:rPr>
          <w:rFonts w:ascii="Times New Roman" w:hAnsi="Times New Roman"/>
          <w:sz w:val="28"/>
          <w:szCs w:val="28"/>
          <w:lang w:val="uk-UA"/>
        </w:rPr>
        <w:t>го районного територіального центру комплектування та соціальної підтримки.</w:t>
      </w:r>
    </w:p>
    <w:p w:rsidR="005F5C6E" w:rsidRPr="005E2F7B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5E2F7B">
        <w:rPr>
          <w:rFonts w:ascii="Times New Roman" w:hAnsi="Times New Roman"/>
          <w:sz w:val="28"/>
          <w:szCs w:val="28"/>
          <w:lang w:val="uk-UA"/>
        </w:rPr>
        <w:t>Рекомендувати керівникам підприємств міста надавати допомогу Прилуцько</w:t>
      </w:r>
      <w:r>
        <w:rPr>
          <w:rFonts w:ascii="Times New Roman" w:hAnsi="Times New Roman"/>
          <w:sz w:val="28"/>
          <w:szCs w:val="28"/>
          <w:lang w:val="uk-UA"/>
        </w:rPr>
        <w:t>му районному територіальному центру комплектування та соціальної підтримки</w:t>
      </w:r>
      <w:r w:rsidRPr="005E2F7B">
        <w:rPr>
          <w:rFonts w:ascii="Times New Roman" w:hAnsi="Times New Roman"/>
          <w:sz w:val="28"/>
          <w:szCs w:val="28"/>
          <w:lang w:val="uk-UA"/>
        </w:rPr>
        <w:t xml:space="preserve"> шляхом виділення автотранспорту на час проведення приписки згідно з додатком 3.</w:t>
      </w:r>
    </w:p>
    <w:p w:rsidR="005F5C6E" w:rsidRPr="007A49E6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0591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0591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Контроль за викон</w:t>
      </w:r>
      <w:r w:rsidRPr="00385FD7">
        <w:rPr>
          <w:rFonts w:ascii="Times New Roman" w:hAnsi="Times New Roman"/>
          <w:sz w:val="28"/>
          <w:szCs w:val="28"/>
          <w:lang w:val="uk-UA"/>
        </w:rPr>
        <w:t>ан</w:t>
      </w:r>
      <w:r w:rsidRPr="00805917">
        <w:rPr>
          <w:rFonts w:ascii="Times New Roman" w:hAnsi="Times New Roman"/>
          <w:sz w:val="28"/>
          <w:szCs w:val="28"/>
          <w:lang w:val="uk-UA"/>
        </w:rPr>
        <w:t>н</w:t>
      </w:r>
      <w:r w:rsidRPr="00385FD7">
        <w:rPr>
          <w:rFonts w:ascii="Times New Roman" w:hAnsi="Times New Roman"/>
          <w:sz w:val="28"/>
          <w:szCs w:val="28"/>
          <w:lang w:val="uk-UA"/>
        </w:rPr>
        <w:t>я</w:t>
      </w:r>
      <w:r w:rsidRPr="00805917">
        <w:rPr>
          <w:rFonts w:ascii="Times New Roman" w:hAnsi="Times New Roman"/>
          <w:sz w:val="28"/>
          <w:szCs w:val="28"/>
          <w:lang w:val="uk-UA"/>
        </w:rPr>
        <w:t>м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покласти на заступника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голови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виконавчих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5FD7">
        <w:rPr>
          <w:rFonts w:ascii="Times New Roman" w:hAnsi="Times New Roman"/>
          <w:sz w:val="28"/>
          <w:szCs w:val="28"/>
          <w:lang w:val="uk-UA"/>
        </w:rPr>
        <w:t>р</w:t>
      </w:r>
      <w:r w:rsidRPr="00805917">
        <w:rPr>
          <w:rFonts w:ascii="Times New Roman" w:hAnsi="Times New Roman"/>
          <w:sz w:val="28"/>
          <w:szCs w:val="28"/>
          <w:lang w:val="uk-UA"/>
        </w:rPr>
        <w:t>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13E5">
        <w:rPr>
          <w:rFonts w:ascii="Times New Roman" w:hAnsi="Times New Roman"/>
          <w:sz w:val="28"/>
          <w:szCs w:val="28"/>
          <w:lang w:val="uk-UA"/>
        </w:rPr>
        <w:t>СИВЕНКА О.І.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та інформувати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виконавчий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міської ради про хід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у травні 2023 року.</w:t>
      </w:r>
    </w:p>
    <w:p w:rsidR="005F5C6E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C6E" w:rsidRPr="00C07C3B" w:rsidRDefault="005F5C6E" w:rsidP="00C07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О.М.ПОПЕНКО</w:t>
      </w:r>
    </w:p>
    <w:p w:rsidR="005F5C6E" w:rsidRPr="008A3AA1" w:rsidRDefault="005F5C6E" w:rsidP="0008433B">
      <w:pPr>
        <w:spacing w:after="0" w:line="240" w:lineRule="auto"/>
        <w:ind w:left="4236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05917">
        <w:rPr>
          <w:rFonts w:ascii="Times New Roman" w:hAnsi="Times New Roman"/>
          <w:sz w:val="28"/>
          <w:szCs w:val="28"/>
          <w:lang w:val="uk-UA"/>
        </w:rPr>
        <w:t>Додаток</w:t>
      </w:r>
      <w:r w:rsidRPr="00A138BC">
        <w:rPr>
          <w:rFonts w:ascii="Times New Roman" w:hAnsi="Times New Roman"/>
          <w:sz w:val="28"/>
          <w:szCs w:val="28"/>
          <w:lang w:val="uk-UA"/>
        </w:rPr>
        <w:t>1</w:t>
      </w:r>
    </w:p>
    <w:p w:rsidR="005F5C6E" w:rsidRPr="00A138BC" w:rsidRDefault="005F5C6E" w:rsidP="00CE101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805917">
        <w:rPr>
          <w:rFonts w:ascii="Times New Roman" w:hAnsi="Times New Roman"/>
          <w:sz w:val="28"/>
          <w:szCs w:val="28"/>
          <w:lang w:val="uk-UA"/>
        </w:rPr>
        <w:t>до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викон</w:t>
      </w:r>
      <w:r w:rsidRPr="00A138BC">
        <w:rPr>
          <w:rFonts w:ascii="Times New Roman" w:hAnsi="Times New Roman"/>
          <w:sz w:val="28"/>
          <w:szCs w:val="28"/>
          <w:lang w:val="uk-UA"/>
        </w:rPr>
        <w:t>авчого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917">
        <w:rPr>
          <w:rFonts w:ascii="Times New Roman" w:hAnsi="Times New Roman"/>
          <w:sz w:val="28"/>
          <w:szCs w:val="28"/>
          <w:lang w:val="uk-UA"/>
        </w:rPr>
        <w:t>ком</w:t>
      </w:r>
      <w:r w:rsidRPr="00A138BC">
        <w:rPr>
          <w:rFonts w:ascii="Times New Roman" w:hAnsi="Times New Roman"/>
          <w:sz w:val="28"/>
          <w:szCs w:val="28"/>
          <w:lang w:val="uk-UA"/>
        </w:rPr>
        <w:t>ітету</w:t>
      </w:r>
    </w:p>
    <w:p w:rsidR="005F5C6E" w:rsidRPr="00A138BC" w:rsidRDefault="005F5C6E" w:rsidP="00530E7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A138B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____»____________2022</w:t>
      </w:r>
      <w:r w:rsidRPr="00A138BC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8BC">
        <w:rPr>
          <w:rFonts w:ascii="Times New Roman" w:hAnsi="Times New Roman"/>
          <w:sz w:val="28"/>
          <w:szCs w:val="28"/>
          <w:lang w:val="uk-UA"/>
        </w:rPr>
        <w:t>№___</w:t>
      </w:r>
    </w:p>
    <w:p w:rsidR="005F5C6E" w:rsidRPr="008A3AA1" w:rsidRDefault="005F5C6E" w:rsidP="00CE101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843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05917"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:rsidR="005F5C6E" w:rsidRPr="003E5404" w:rsidRDefault="005F5C6E" w:rsidP="000843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5C6E" w:rsidRPr="00A138BC" w:rsidRDefault="005F5C6E" w:rsidP="00084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38BC">
        <w:rPr>
          <w:rFonts w:ascii="Times New Roman" w:hAnsi="Times New Roman"/>
          <w:sz w:val="28"/>
          <w:szCs w:val="28"/>
          <w:lang w:val="uk-UA"/>
        </w:rPr>
        <w:t>к</w:t>
      </w:r>
      <w:r w:rsidRPr="00805917">
        <w:rPr>
          <w:rFonts w:ascii="Times New Roman" w:hAnsi="Times New Roman"/>
          <w:sz w:val="28"/>
          <w:szCs w:val="28"/>
          <w:lang w:val="uk-UA"/>
        </w:rPr>
        <w:t>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по проведенню приписки громадян 2006</w:t>
      </w:r>
      <w:r w:rsidRPr="00A138BC">
        <w:rPr>
          <w:rFonts w:ascii="Times New Roman" w:hAnsi="Times New Roman"/>
          <w:sz w:val="28"/>
          <w:szCs w:val="28"/>
          <w:lang w:val="uk-UA"/>
        </w:rPr>
        <w:t xml:space="preserve"> року народження до призовної дільниці </w:t>
      </w:r>
      <w:r>
        <w:rPr>
          <w:rFonts w:ascii="Times New Roman" w:hAnsi="Times New Roman"/>
          <w:sz w:val="28"/>
          <w:szCs w:val="28"/>
          <w:lang w:val="uk-UA"/>
        </w:rPr>
        <w:t>Прилуцького районного територіального центру комплектування та соціальної підтримки</w:t>
      </w: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Look w:val="00A0"/>
      </w:tblPr>
      <w:tblGrid>
        <w:gridCol w:w="3652"/>
        <w:gridCol w:w="5918"/>
      </w:tblGrid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Черняк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Іван Леонідович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Прилуцького районного територіального центру комплектування та соціальної підтримки,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комісії;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Шкода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сестра медична госпрозрахункового кабінету поліклінічного відділення комунального некомерційного підприємства  «Прилуцька центральна міська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комісії.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Гуляєва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. начальника управління освіти Прилуцької міської ради;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Черновіл</w:t>
            </w:r>
            <w:proofErr w:type="spellEnd"/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 Володимирівна 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головний спеціаліст відділення морально-психологічного </w:t>
            </w: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</w:t>
            </w:r>
            <w:proofErr w:type="spellEnd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Прилуцького районного територіального центру комплектування та соціальної підтримки;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062FFB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Шаповалов</w:t>
            </w:r>
            <w:proofErr w:type="spellEnd"/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лікар-педіатр підліткового кабінету комунального некомерційного підприємства  «Прилуцька дитяча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старший лікар медичної комісії;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062FFB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Шестаков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старши</w:t>
            </w:r>
            <w:proofErr w:type="spellEnd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інспектор сектору ювенальної превенції відділу превенції Прилуцького районного відділу поліції Головного управління Національної поліції в Чернігівській області.</w:t>
            </w:r>
          </w:p>
        </w:tc>
      </w:tr>
      <w:tr w:rsidR="005F5C6E" w:rsidRPr="003358B4" w:rsidTr="003358B4">
        <w:tc>
          <w:tcPr>
            <w:tcW w:w="9570" w:type="dxa"/>
            <w:gridSpan w:val="2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У випадку відсутності з поважних причин членів комісії з питань приписки громадян України дозволити ввести до складу комісії: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Шматко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начальник відділення призову Прилуцького районного територіального центру комплектування та соціальної підтримки,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5F5C6E" w:rsidRPr="003358B4" w:rsidTr="003358B4">
        <w:tc>
          <w:tcPr>
            <w:tcW w:w="9570" w:type="dxa"/>
            <w:gridSpan w:val="2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 1</w:t>
            </w:r>
          </w:p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rPr>
          <w:trHeight w:val="1334"/>
        </w:trPr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Даниленко 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практичний психолог кабінету «Довіра» поліклінічного відділення комунального некомерційного підприємства  «Прилуцька центральна міська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комісії;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062FFB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Кіфа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лікар-педіатр комунального некомерційного підприємства  «Прилуцька дитяча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старший лікар медичної комісії;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Сайко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Олеся Анатоліївна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управління освіти Прилуцької міської ради;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Голковська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Аліна Олегівна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спеціаліст відділення морально-психологічного </w:t>
            </w: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</w:t>
            </w:r>
            <w:proofErr w:type="spellEnd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Прилуцького районного територіального центру комплектування та соціальної підтримки</w:t>
            </w:r>
          </w:p>
        </w:tc>
      </w:tr>
    </w:tbl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A472F2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</w:t>
      </w:r>
    </w:p>
    <w:p w:rsidR="005F5C6E" w:rsidRPr="00A472F2" w:rsidRDefault="005F5C6E" w:rsidP="00A472F2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Т.М.МАЛОГОЛОВА</w:t>
      </w: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A19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4E7F9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5F5C6E" w:rsidRDefault="005F5C6E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рішення виконавчого комітету</w:t>
      </w:r>
    </w:p>
    <w:p w:rsidR="005F5C6E" w:rsidRDefault="005F5C6E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«___»__________2022р. №____</w:t>
      </w:r>
    </w:p>
    <w:p w:rsidR="005F5C6E" w:rsidRDefault="005F5C6E" w:rsidP="00A1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:rsidR="005F5C6E" w:rsidRDefault="005F5C6E" w:rsidP="00A140F4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медичної комісії по обстеженню громадян 2006 року народження</w:t>
      </w:r>
    </w:p>
    <w:p w:rsidR="005F5C6E" w:rsidRDefault="005F5C6E" w:rsidP="00305B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652"/>
        <w:gridCol w:w="5918"/>
      </w:tblGrid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Бучинський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Василь Федорович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хірург, хірург комунального некомерційного підприємства  «Прилуцька дитяча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Наталія Андріївна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сестра медична для вимірювання антропологічних даних, сестра медична комунального некомерційного підприємства  «Прилуцька дитяча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Вербещук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невролог, лікар-невролог комунального некомерційного підприємства  «Прилуцька дитяча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Мазепа 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Оксана Валентинівна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дерматовенеролог</w:t>
            </w:r>
            <w:proofErr w:type="spellEnd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лікар-дерматовенеролог</w:t>
            </w:r>
            <w:proofErr w:type="spellEnd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некомерційного підприємства  «Прилуцька центральна міська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Прокопенко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сестра медична лікаря офтальмолога, сестра медична комунального некомерційного підприємства  «Прилуцька дитяча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Радченко 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педіатр, лікар-педіатр комунального некомерційного підприємства  «Прилуцька дитяча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Рябчун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сестра медична підліткового кабінету комунального некомерційного підприємства  «Прилуцька дитяча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Степаненко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офтальмолог, лікар-офтальмолог комунального некомерційного підприємства  «Прилуцька дитяча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Черненко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Ольга Олегівна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Черноног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Світлана Віталіївна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стоматолог, лікар-стоматолог поліклінічного відділення комунального некомерційного підприємства  «Прилуцька центральна міська лікарня»;</w:t>
            </w:r>
          </w:p>
          <w:p w:rsidR="005F5C6E" w:rsidRPr="003358B4" w:rsidRDefault="005F5C6E" w:rsidP="00335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психіатр, лікар-психіатр психоневрологічного відділення комунального некомерційного підприємства  «Прилуцька центральна міська </w:t>
            </w: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лікарня»;</w:t>
            </w:r>
          </w:p>
          <w:p w:rsidR="005F5C6E" w:rsidRDefault="005F5C6E" w:rsidP="003358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додатку 2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062FFB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Шаповалов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педіатр, лікар-педіатр комунального некомерційного підприємства  «Прилуцька дитяча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старший лікар медичної комісії;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Шамрай 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отоларинголог, лікар-отоларинголог комунального некомерційного підприємства  «Прилуцька центральна міська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Шкода 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Юлія Вікторівна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медична сестра (для оформлення медичних документів, обліку видачі направлень на додаткове обстеження та контролю повернення з обстеження), сестра медична госпрозрахункового кабінету поліклінічного відділення комунального некомерційного підприємства  «Прилуцька центральна міська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комісії.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9570" w:type="dxa"/>
            <w:gridSpan w:val="2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У випадку відсутності з поважних причин лікарів-спеціалістів основного складу дозволити ввести до складу медичної комісії таких лікарів: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Волвенко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Оксана Костянтинівна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сестра медична, сестра медична  комунального некомерційного підприємства  «Прилуцька дитяча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Даниленко 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Марина Анатоліївна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практичний психолог кабінету «Довіра» поліклінічного відділення комунального некомерційного підприємства  «Прилуцька центральна міська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комісії.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062FFB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Кіфа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педіатр, лікар-педіатр комунального некомерційного підприємства  «Прилуцька дитяча лікарня», </w:t>
            </w:r>
            <w:r w:rsidRPr="003358B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старший лікар медичної комісії;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Мисів 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Андрій Зіновійович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лікар - дерматолог комунального некомерційного підприємства  «Прилуцька центральна міська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Потапенко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Валентина Леонідівна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отоларинголог, лікар-отоларинголог комунального некомерційного підприємства  «Прилуцька центральна міська лікарня»;</w:t>
            </w:r>
          </w:p>
          <w:p w:rsidR="005F5C6E" w:rsidRPr="003358B4" w:rsidRDefault="005F5C6E" w:rsidP="00335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Default="005F5C6E" w:rsidP="003358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5C6E" w:rsidRPr="003358B4" w:rsidRDefault="005F5C6E" w:rsidP="003358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додатку 2</w:t>
            </w:r>
          </w:p>
          <w:p w:rsidR="005F5C6E" w:rsidRPr="003358B4" w:rsidRDefault="005F5C6E" w:rsidP="003358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5C6E" w:rsidRPr="003358B4" w:rsidTr="003358B4">
        <w:tc>
          <w:tcPr>
            <w:tcW w:w="3652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Чередніченко</w:t>
            </w:r>
            <w:proofErr w:type="spellEnd"/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Андрій Петрович</w:t>
            </w:r>
          </w:p>
        </w:tc>
        <w:tc>
          <w:tcPr>
            <w:tcW w:w="5918" w:type="dxa"/>
          </w:tcPr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8B4">
              <w:rPr>
                <w:rFonts w:ascii="Times New Roman" w:hAnsi="Times New Roman"/>
                <w:sz w:val="28"/>
                <w:szCs w:val="28"/>
                <w:lang w:val="uk-UA"/>
              </w:rPr>
              <w:t>- невролог, лікар-невролог комунального некомерційного підприємства  «Прилуцька дитяча лікарня»;</w:t>
            </w:r>
          </w:p>
          <w:p w:rsidR="005F5C6E" w:rsidRPr="003358B4" w:rsidRDefault="005F5C6E" w:rsidP="003358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F5C6E" w:rsidRDefault="005F5C6E" w:rsidP="00305B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FA47B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</w:t>
      </w:r>
    </w:p>
    <w:p w:rsidR="005F5C6E" w:rsidRDefault="005F5C6E" w:rsidP="00FA47B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Т.М.МАЛОГОЛОВА</w:t>
      </w:r>
    </w:p>
    <w:p w:rsidR="005F5C6E" w:rsidRDefault="005F5C6E" w:rsidP="00FA47B5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305B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Додаток 3</w:t>
      </w:r>
    </w:p>
    <w:p w:rsidR="005F5C6E" w:rsidRDefault="005F5C6E" w:rsidP="00912948">
      <w:pPr>
        <w:widowControl w:val="0"/>
        <w:autoSpaceDE w:val="0"/>
        <w:autoSpaceDN w:val="0"/>
        <w:adjustRightInd w:val="0"/>
        <w:spacing w:after="0" w:line="240" w:lineRule="auto"/>
        <w:ind w:left="-10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рішення виконавчого комітету</w:t>
      </w:r>
    </w:p>
    <w:p w:rsidR="005F5C6E" w:rsidRDefault="005F5C6E" w:rsidP="00912948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«___»__________2022р. №____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підприємств м. Прилуки, яким пропонується надати допомогу Прилуцькому районному територіальному центрі комплектування та соціальної підтримки щодо виділення автомобільного транспорту для перевезення і розшуку громадян, які підлягають приписці до призовної дільниці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Прилуцький РЕМ 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Чернігівобленерго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5F5C6E" w:rsidRDefault="005F5C6E" w:rsidP="000A11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НГВУ «Чернігівнафтогаз»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Укрнафта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Т.М.МАЛОГОЛОВА</w:t>
      </w: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p w:rsidR="005F5C6E" w:rsidRDefault="005F5C6E" w:rsidP="000A111D">
      <w:pPr>
        <w:widowControl w:val="0"/>
        <w:autoSpaceDE w:val="0"/>
        <w:autoSpaceDN w:val="0"/>
        <w:adjustRightInd w:val="0"/>
        <w:spacing w:after="0" w:line="240" w:lineRule="auto"/>
        <w:ind w:left="-107"/>
        <w:rPr>
          <w:rFonts w:ascii="Times New Roman" w:hAnsi="Times New Roman"/>
          <w:sz w:val="28"/>
          <w:szCs w:val="28"/>
          <w:lang w:val="uk-UA"/>
        </w:rPr>
      </w:pPr>
    </w:p>
    <w:sectPr w:rsidR="005F5C6E" w:rsidSect="00E65A81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E0"/>
    <w:multiLevelType w:val="hybridMultilevel"/>
    <w:tmpl w:val="EB7C932E"/>
    <w:lvl w:ilvl="0" w:tplc="3530DB8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C2F260F"/>
    <w:multiLevelType w:val="hybridMultilevel"/>
    <w:tmpl w:val="53BCDD38"/>
    <w:lvl w:ilvl="0" w:tplc="547EE1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1222A"/>
    <w:multiLevelType w:val="hybridMultilevel"/>
    <w:tmpl w:val="2E98E45E"/>
    <w:lvl w:ilvl="0" w:tplc="749260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43097"/>
    <w:multiLevelType w:val="hybridMultilevel"/>
    <w:tmpl w:val="C33A3108"/>
    <w:lvl w:ilvl="0" w:tplc="0B4EF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F3E08"/>
    <w:multiLevelType w:val="hybridMultilevel"/>
    <w:tmpl w:val="E9260B40"/>
    <w:lvl w:ilvl="0" w:tplc="E9FC1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FE7"/>
    <w:multiLevelType w:val="hybridMultilevel"/>
    <w:tmpl w:val="196A5240"/>
    <w:lvl w:ilvl="0" w:tplc="ADA65E32">
      <w:start w:val="1"/>
      <w:numFmt w:val="decimal"/>
      <w:lvlText w:val="%1."/>
      <w:lvlJc w:val="left"/>
      <w:pPr>
        <w:tabs>
          <w:tab w:val="num" w:pos="253"/>
        </w:tabs>
        <w:ind w:left="2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3"/>
        </w:tabs>
        <w:ind w:left="9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3"/>
        </w:tabs>
        <w:ind w:left="16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3"/>
        </w:tabs>
        <w:ind w:left="24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3"/>
        </w:tabs>
        <w:ind w:left="31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3"/>
        </w:tabs>
        <w:ind w:left="38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3"/>
        </w:tabs>
        <w:ind w:left="45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3"/>
        </w:tabs>
        <w:ind w:left="52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3"/>
        </w:tabs>
        <w:ind w:left="6013" w:hanging="180"/>
      </w:pPr>
      <w:rPr>
        <w:rFonts w:cs="Times New Roman"/>
      </w:rPr>
    </w:lvl>
  </w:abstractNum>
  <w:abstractNum w:abstractNumId="6">
    <w:nsid w:val="44582470"/>
    <w:multiLevelType w:val="hybridMultilevel"/>
    <w:tmpl w:val="8C0C3752"/>
    <w:lvl w:ilvl="0" w:tplc="F00C8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4735E"/>
    <w:multiLevelType w:val="hybridMultilevel"/>
    <w:tmpl w:val="CDF2424C"/>
    <w:lvl w:ilvl="0" w:tplc="CCF095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112C6"/>
    <w:multiLevelType w:val="hybridMultilevel"/>
    <w:tmpl w:val="2E1C6E7C"/>
    <w:lvl w:ilvl="0" w:tplc="7438F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97A73"/>
    <w:multiLevelType w:val="hybridMultilevel"/>
    <w:tmpl w:val="BA2E070A"/>
    <w:lvl w:ilvl="0" w:tplc="4190C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833E7"/>
    <w:multiLevelType w:val="hybridMultilevel"/>
    <w:tmpl w:val="8E5C051A"/>
    <w:lvl w:ilvl="0" w:tplc="86A01F9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F6BF8"/>
    <w:multiLevelType w:val="hybridMultilevel"/>
    <w:tmpl w:val="B74EC582"/>
    <w:lvl w:ilvl="0" w:tplc="EE3631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D31B7"/>
    <w:multiLevelType w:val="hybridMultilevel"/>
    <w:tmpl w:val="140E9A86"/>
    <w:lvl w:ilvl="0" w:tplc="CBE82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93082"/>
    <w:multiLevelType w:val="hybridMultilevel"/>
    <w:tmpl w:val="108292D8"/>
    <w:lvl w:ilvl="0" w:tplc="E248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019"/>
    <w:rsid w:val="00000569"/>
    <w:rsid w:val="00006153"/>
    <w:rsid w:val="000215BB"/>
    <w:rsid w:val="0003586F"/>
    <w:rsid w:val="00041FE4"/>
    <w:rsid w:val="00060691"/>
    <w:rsid w:val="00062FFB"/>
    <w:rsid w:val="00067976"/>
    <w:rsid w:val="00072B89"/>
    <w:rsid w:val="000777A2"/>
    <w:rsid w:val="0008433B"/>
    <w:rsid w:val="000977D7"/>
    <w:rsid w:val="000A111D"/>
    <w:rsid w:val="000B76B8"/>
    <w:rsid w:val="000C7250"/>
    <w:rsid w:val="000D1505"/>
    <w:rsid w:val="000F0105"/>
    <w:rsid w:val="000F764F"/>
    <w:rsid w:val="000F7B07"/>
    <w:rsid w:val="0012332D"/>
    <w:rsid w:val="00165F9B"/>
    <w:rsid w:val="00177019"/>
    <w:rsid w:val="001C4610"/>
    <w:rsid w:val="001C47C2"/>
    <w:rsid w:val="001F6424"/>
    <w:rsid w:val="00220F7C"/>
    <w:rsid w:val="00241D9D"/>
    <w:rsid w:val="00245E7D"/>
    <w:rsid w:val="00271E26"/>
    <w:rsid w:val="002B13E5"/>
    <w:rsid w:val="002E297A"/>
    <w:rsid w:val="002F3572"/>
    <w:rsid w:val="00305B3D"/>
    <w:rsid w:val="003358B4"/>
    <w:rsid w:val="003837E3"/>
    <w:rsid w:val="00385FD7"/>
    <w:rsid w:val="003C264C"/>
    <w:rsid w:val="003C438B"/>
    <w:rsid w:val="003E5404"/>
    <w:rsid w:val="003F78B9"/>
    <w:rsid w:val="00417FC4"/>
    <w:rsid w:val="004204E4"/>
    <w:rsid w:val="00423914"/>
    <w:rsid w:val="004241C7"/>
    <w:rsid w:val="004344EA"/>
    <w:rsid w:val="00451334"/>
    <w:rsid w:val="004746DD"/>
    <w:rsid w:val="004A1968"/>
    <w:rsid w:val="004B6435"/>
    <w:rsid w:val="004E7F9B"/>
    <w:rsid w:val="00525120"/>
    <w:rsid w:val="00525A4A"/>
    <w:rsid w:val="00530E79"/>
    <w:rsid w:val="00542015"/>
    <w:rsid w:val="00543BAA"/>
    <w:rsid w:val="005827DD"/>
    <w:rsid w:val="005B320B"/>
    <w:rsid w:val="005D2665"/>
    <w:rsid w:val="005D2F61"/>
    <w:rsid w:val="005E2F7B"/>
    <w:rsid w:val="005F5C6E"/>
    <w:rsid w:val="0060594E"/>
    <w:rsid w:val="0062211C"/>
    <w:rsid w:val="006473B9"/>
    <w:rsid w:val="00652CBA"/>
    <w:rsid w:val="006B14AF"/>
    <w:rsid w:val="006F6292"/>
    <w:rsid w:val="00717A8B"/>
    <w:rsid w:val="007638FE"/>
    <w:rsid w:val="00772BC5"/>
    <w:rsid w:val="007914C9"/>
    <w:rsid w:val="007A398A"/>
    <w:rsid w:val="007A49E6"/>
    <w:rsid w:val="007A5171"/>
    <w:rsid w:val="007C47E2"/>
    <w:rsid w:val="007F43A6"/>
    <w:rsid w:val="00803A65"/>
    <w:rsid w:val="00805917"/>
    <w:rsid w:val="008704A1"/>
    <w:rsid w:val="00874D0A"/>
    <w:rsid w:val="008769DB"/>
    <w:rsid w:val="0089614B"/>
    <w:rsid w:val="008A27C3"/>
    <w:rsid w:val="008A3AA1"/>
    <w:rsid w:val="008D0B01"/>
    <w:rsid w:val="008E30B7"/>
    <w:rsid w:val="008F380F"/>
    <w:rsid w:val="008F7E6C"/>
    <w:rsid w:val="0090238F"/>
    <w:rsid w:val="00911E56"/>
    <w:rsid w:val="00911FA5"/>
    <w:rsid w:val="00912948"/>
    <w:rsid w:val="009A045B"/>
    <w:rsid w:val="009E4197"/>
    <w:rsid w:val="009F461C"/>
    <w:rsid w:val="00A02129"/>
    <w:rsid w:val="00A138BC"/>
    <w:rsid w:val="00A140F4"/>
    <w:rsid w:val="00A40868"/>
    <w:rsid w:val="00A472F2"/>
    <w:rsid w:val="00A9630C"/>
    <w:rsid w:val="00A96496"/>
    <w:rsid w:val="00AC132F"/>
    <w:rsid w:val="00AF7454"/>
    <w:rsid w:val="00B33F02"/>
    <w:rsid w:val="00B62960"/>
    <w:rsid w:val="00B752A8"/>
    <w:rsid w:val="00B81624"/>
    <w:rsid w:val="00BF5EA5"/>
    <w:rsid w:val="00C07C3B"/>
    <w:rsid w:val="00C127E7"/>
    <w:rsid w:val="00C60992"/>
    <w:rsid w:val="00CB2897"/>
    <w:rsid w:val="00CE1018"/>
    <w:rsid w:val="00CE33B3"/>
    <w:rsid w:val="00CE4832"/>
    <w:rsid w:val="00D03B95"/>
    <w:rsid w:val="00D05F10"/>
    <w:rsid w:val="00D23000"/>
    <w:rsid w:val="00D31542"/>
    <w:rsid w:val="00D41A22"/>
    <w:rsid w:val="00D51294"/>
    <w:rsid w:val="00D544E5"/>
    <w:rsid w:val="00D72376"/>
    <w:rsid w:val="00D91AE2"/>
    <w:rsid w:val="00DC2ECC"/>
    <w:rsid w:val="00DC3A70"/>
    <w:rsid w:val="00DD0E41"/>
    <w:rsid w:val="00E62460"/>
    <w:rsid w:val="00E65A81"/>
    <w:rsid w:val="00E90A48"/>
    <w:rsid w:val="00E967C2"/>
    <w:rsid w:val="00EA676E"/>
    <w:rsid w:val="00ED1FD9"/>
    <w:rsid w:val="00F10039"/>
    <w:rsid w:val="00F205C1"/>
    <w:rsid w:val="00FA47B5"/>
    <w:rsid w:val="00FC09EE"/>
    <w:rsid w:val="00FC1744"/>
    <w:rsid w:val="00FC4E15"/>
    <w:rsid w:val="00FC5939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35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E7F9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7F9B"/>
    <w:pPr>
      <w:keepNext/>
      <w:spacing w:after="0" w:line="720" w:lineRule="auto"/>
      <w:jc w:val="center"/>
      <w:outlineLvl w:val="3"/>
    </w:pPr>
    <w:rPr>
      <w:rFonts w:ascii="Times New Roman" w:hAnsi="Times New Roman"/>
      <w:b/>
      <w:spacing w:val="2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7F9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E7F9B"/>
    <w:rPr>
      <w:rFonts w:ascii="Times New Roman" w:hAnsi="Times New Roman" w:cs="Times New Roman"/>
      <w:b/>
      <w:spacing w:val="20"/>
      <w:sz w:val="20"/>
      <w:szCs w:val="20"/>
      <w:lang w:val="uk-UA"/>
    </w:rPr>
  </w:style>
  <w:style w:type="table" w:styleId="a3">
    <w:name w:val="Table Grid"/>
    <w:basedOn w:val="a1"/>
    <w:uiPriority w:val="99"/>
    <w:rsid w:val="000606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069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E7F9B"/>
    <w:pPr>
      <w:spacing w:after="120"/>
    </w:pPr>
    <w:rPr>
      <w:rFonts w:cs="Calibri"/>
    </w:rPr>
  </w:style>
  <w:style w:type="character" w:customStyle="1" w:styleId="a6">
    <w:name w:val="Основной текст Знак"/>
    <w:basedOn w:val="a0"/>
    <w:link w:val="a5"/>
    <w:uiPriority w:val="99"/>
    <w:locked/>
    <w:rsid w:val="004E7F9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7333</Words>
  <Characters>4180</Characters>
  <Application>Microsoft Office Word</Application>
  <DocSecurity>0</DocSecurity>
  <Lines>34</Lines>
  <Paragraphs>22</Paragraphs>
  <ScaleCrop>false</ScaleCrop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comptv7</cp:lastModifiedBy>
  <cp:revision>101</cp:revision>
  <cp:lastPrinted>2019-10-13T10:17:00Z</cp:lastPrinted>
  <dcterms:created xsi:type="dcterms:W3CDTF">2021-11-04T08:05:00Z</dcterms:created>
  <dcterms:modified xsi:type="dcterms:W3CDTF">2022-10-14T06:58:00Z</dcterms:modified>
</cp:coreProperties>
</file>